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88" w:rsidRPr="00022514" w:rsidRDefault="00A50D88" w:rsidP="00022514">
      <w:pPr>
        <w:spacing w:after="120"/>
        <w:jc w:val="both"/>
        <w:rPr>
          <w:rFonts w:ascii="Book Antiqua" w:hAnsi="Book Antiqua"/>
          <w:b/>
          <w:sz w:val="26"/>
          <w:szCs w:val="26"/>
        </w:rPr>
      </w:pPr>
      <w:bookmarkStart w:id="0" w:name="_GoBack"/>
      <w:r w:rsidRPr="00022514">
        <w:rPr>
          <w:rFonts w:ascii="Book Antiqua" w:hAnsi="Book Antiqua"/>
          <w:b/>
          <w:sz w:val="26"/>
          <w:szCs w:val="26"/>
        </w:rPr>
        <w:t>2013-</w:t>
      </w:r>
      <w:r w:rsidR="00022514" w:rsidRPr="00022514">
        <w:rPr>
          <w:rFonts w:ascii="Book Antiqua" w:hAnsi="Book Antiqua"/>
          <w:b/>
          <w:sz w:val="26"/>
          <w:szCs w:val="26"/>
        </w:rPr>
        <w:t>11(Nov)-</w:t>
      </w:r>
      <w:proofErr w:type="spellStart"/>
      <w:r w:rsidR="00022514" w:rsidRPr="00022514">
        <w:rPr>
          <w:rFonts w:ascii="Book Antiqua" w:hAnsi="Book Antiqua"/>
          <w:b/>
          <w:sz w:val="26"/>
          <w:szCs w:val="26"/>
        </w:rPr>
        <w:t>PrivConv</w:t>
      </w:r>
      <w:proofErr w:type="spellEnd"/>
      <w:r w:rsidR="00022514" w:rsidRPr="00022514">
        <w:rPr>
          <w:rFonts w:ascii="Book Antiqua" w:hAnsi="Book Antiqua"/>
          <w:b/>
          <w:sz w:val="26"/>
          <w:szCs w:val="26"/>
        </w:rPr>
        <w:t>-</w:t>
      </w:r>
      <w:r w:rsidRPr="00022514">
        <w:rPr>
          <w:rFonts w:ascii="Book Antiqua" w:hAnsi="Book Antiqua"/>
          <w:b/>
          <w:sz w:val="26"/>
          <w:szCs w:val="26"/>
        </w:rPr>
        <w:t>Trusting the Promise</w:t>
      </w:r>
    </w:p>
    <w:p w:rsidR="005247DA" w:rsidRPr="00022514" w:rsidRDefault="005247DA" w:rsidP="00022514">
      <w:pPr>
        <w:spacing w:after="120"/>
        <w:jc w:val="both"/>
        <w:rPr>
          <w:rFonts w:ascii="Book Antiqua" w:hAnsi="Book Antiqua"/>
          <w:b/>
          <w:sz w:val="26"/>
          <w:szCs w:val="26"/>
        </w:rPr>
      </w:pPr>
      <w:r w:rsidRPr="00022514">
        <w:rPr>
          <w:rFonts w:ascii="Book Antiqua" w:hAnsi="Book Antiqua"/>
          <w:b/>
          <w:sz w:val="26"/>
          <w:szCs w:val="26"/>
        </w:rPr>
        <w:t>Sathyam elaborates on Trusting the Promise</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Questioner: So this Promise was given to everyone, yet it has to be activated in order for us to benefit from it? So anytime we have any fears or worries, we have to keep going to our hearts and staying there?</w:t>
      </w:r>
    </w:p>
    <w:p w:rsidR="005247DA" w:rsidRPr="00022514" w:rsidRDefault="005247DA" w:rsidP="00022514">
      <w:pPr>
        <w:spacing w:after="120"/>
        <w:jc w:val="both"/>
        <w:rPr>
          <w:rFonts w:ascii="Book Antiqua" w:hAnsi="Book Antiqua"/>
          <w:sz w:val="26"/>
          <w:szCs w:val="26"/>
        </w:rPr>
      </w:pPr>
      <w:r w:rsidRPr="00022514">
        <w:rPr>
          <w:rFonts w:ascii="Book Antiqua" w:hAnsi="Book Antiqua"/>
          <w:b/>
          <w:sz w:val="26"/>
          <w:szCs w:val="26"/>
        </w:rPr>
        <w:t>Sathyam:</w:t>
      </w:r>
      <w:r w:rsidRPr="00022514">
        <w:rPr>
          <w:rFonts w:ascii="Book Antiqua" w:hAnsi="Book Antiqua"/>
          <w:sz w:val="26"/>
          <w:szCs w:val="26"/>
        </w:rPr>
        <w:t xml:space="preserve">  This is not something that you do</w:t>
      </w:r>
      <w:r w:rsidR="00425AA3" w:rsidRPr="00022514">
        <w:rPr>
          <w:rFonts w:ascii="Book Antiqua" w:hAnsi="Book Antiqua"/>
          <w:sz w:val="26"/>
          <w:szCs w:val="26"/>
        </w:rPr>
        <w:t xml:space="preserve"> only</w:t>
      </w:r>
      <w:r w:rsidRPr="00022514">
        <w:rPr>
          <w:rFonts w:ascii="Book Antiqua" w:hAnsi="Book Antiqua"/>
          <w:sz w:val="26"/>
          <w:szCs w:val="26"/>
        </w:rPr>
        <w:t xml:space="preserve"> when a fear or worry comes; this is something that you do all the time.  The Promise says, ‘If you stay with Me, I will run your life’-that is what it says!  And what does it mean to ‘Stay with </w:t>
      </w:r>
      <w:proofErr w:type="gramStart"/>
      <w:r w:rsidRPr="00022514">
        <w:rPr>
          <w:rFonts w:ascii="Book Antiqua" w:hAnsi="Book Antiqua"/>
          <w:sz w:val="26"/>
          <w:szCs w:val="26"/>
        </w:rPr>
        <w:t>Me</w:t>
      </w:r>
      <w:proofErr w:type="gramEnd"/>
      <w:r w:rsidRPr="00022514">
        <w:rPr>
          <w:rFonts w:ascii="Book Antiqua" w:hAnsi="Book Antiqua"/>
          <w:sz w:val="26"/>
          <w:szCs w:val="26"/>
        </w:rPr>
        <w:t xml:space="preserve">’? It means that you don’t run to Me (the Promise) every time something goes wrong in your life, which you </w:t>
      </w:r>
      <w:r w:rsidRPr="00022514">
        <w:rPr>
          <w:rFonts w:ascii="Book Antiqua" w:hAnsi="Book Antiqua"/>
          <w:i/>
          <w:sz w:val="26"/>
          <w:szCs w:val="26"/>
        </w:rPr>
        <w:t>can</w:t>
      </w:r>
      <w:r w:rsidRPr="00022514">
        <w:rPr>
          <w:rFonts w:ascii="Book Antiqua" w:hAnsi="Book Antiqua"/>
          <w:sz w:val="26"/>
          <w:szCs w:val="26"/>
        </w:rPr>
        <w:t xml:space="preserve"> do and that is better than not having it, or not knowing about the Promise. Even Jesus said, ‘When you don’t take thought…everything will be taken care of’ what does that mean? When a person doesn’t take thought, it is because they have transcended to the heart; the mind has transcended to the heart.  Someone who has recognized their own Truth, their Maya will run in the form of perfection. Now, until this realization is completed, this Promise is activated to the degree of your realization. </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 xml:space="preserve">It is not like we have some sort of a problem and we say to ourselves, ‘Oh…now I am going to rely on the Promise.’ The Promise would then say ‘Screw you…, I said the first part, ‘Come to </w:t>
      </w:r>
      <w:proofErr w:type="gramStart"/>
      <w:r w:rsidRPr="00022514">
        <w:rPr>
          <w:rFonts w:ascii="Book Antiqua" w:hAnsi="Book Antiqua"/>
          <w:sz w:val="26"/>
          <w:szCs w:val="26"/>
        </w:rPr>
        <w:t>Me…</w:t>
      </w:r>
      <w:proofErr w:type="gramEnd"/>
      <w:r w:rsidRPr="00022514">
        <w:rPr>
          <w:rFonts w:ascii="Book Antiqua" w:hAnsi="Book Antiqua"/>
          <w:sz w:val="26"/>
          <w:szCs w:val="26"/>
        </w:rPr>
        <w:t>if you come to Me and stay with Me…I will take care of everything for you.’ (Sathyam laughs wholeheartedly)</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Questioner:  Don’t keep wandering away…</w:t>
      </w:r>
    </w:p>
    <w:p w:rsidR="005247DA" w:rsidRPr="00022514" w:rsidRDefault="005247DA" w:rsidP="00022514">
      <w:pPr>
        <w:spacing w:after="120"/>
        <w:jc w:val="both"/>
        <w:rPr>
          <w:rFonts w:ascii="Book Antiqua" w:hAnsi="Book Antiqua"/>
          <w:sz w:val="26"/>
          <w:szCs w:val="26"/>
        </w:rPr>
      </w:pPr>
      <w:r w:rsidRPr="00022514">
        <w:rPr>
          <w:rFonts w:ascii="Book Antiqua" w:hAnsi="Book Antiqua"/>
          <w:b/>
          <w:sz w:val="26"/>
          <w:szCs w:val="26"/>
        </w:rPr>
        <w:t>Sathyam:</w:t>
      </w:r>
      <w:r w:rsidRPr="00022514">
        <w:rPr>
          <w:rFonts w:ascii="Book Antiqua" w:hAnsi="Book Antiqua"/>
          <w:sz w:val="26"/>
          <w:szCs w:val="26"/>
        </w:rPr>
        <w:t xml:space="preserve">  You can wander away, but then don’t say ‘I rely on my Promise.’ </w:t>
      </w:r>
      <w:r w:rsidRPr="00022514">
        <w:rPr>
          <w:rFonts w:ascii="Book Antiqua" w:hAnsi="Book Antiqua"/>
          <w:b/>
          <w:sz w:val="26"/>
          <w:szCs w:val="26"/>
          <w:u w:val="single"/>
        </w:rPr>
        <w:t xml:space="preserve">Rely on putting your attention on the heart and then the Promise will do </w:t>
      </w:r>
      <w:proofErr w:type="gramStart"/>
      <w:r w:rsidRPr="00022514">
        <w:rPr>
          <w:rFonts w:ascii="Book Antiqua" w:hAnsi="Book Antiqua"/>
          <w:b/>
          <w:sz w:val="26"/>
          <w:szCs w:val="26"/>
          <w:u w:val="single"/>
        </w:rPr>
        <w:t>Its</w:t>
      </w:r>
      <w:proofErr w:type="gramEnd"/>
      <w:r w:rsidRPr="00022514">
        <w:rPr>
          <w:rFonts w:ascii="Book Antiqua" w:hAnsi="Book Antiqua"/>
          <w:b/>
          <w:sz w:val="26"/>
          <w:szCs w:val="26"/>
          <w:u w:val="single"/>
        </w:rPr>
        <w:t xml:space="preserve"> job.</w:t>
      </w:r>
      <w:r w:rsidRPr="00022514">
        <w:rPr>
          <w:rFonts w:ascii="Book Antiqua" w:hAnsi="Book Antiqua"/>
          <w:sz w:val="26"/>
          <w:szCs w:val="26"/>
        </w:rPr>
        <w:t xml:space="preserve">  </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Questioner:  Oh Sathyam, that makes so much sense.</w:t>
      </w:r>
    </w:p>
    <w:p w:rsidR="005247DA" w:rsidRPr="00022514" w:rsidRDefault="005247DA" w:rsidP="00022514">
      <w:pPr>
        <w:spacing w:after="120"/>
        <w:jc w:val="both"/>
        <w:rPr>
          <w:rFonts w:ascii="Book Antiqua" w:hAnsi="Book Antiqua"/>
          <w:sz w:val="26"/>
          <w:szCs w:val="26"/>
        </w:rPr>
      </w:pPr>
      <w:r w:rsidRPr="00022514">
        <w:rPr>
          <w:rFonts w:ascii="Book Antiqua" w:hAnsi="Book Antiqua"/>
          <w:b/>
          <w:sz w:val="26"/>
          <w:szCs w:val="26"/>
        </w:rPr>
        <w:t>She replies:</w:t>
      </w:r>
      <w:r w:rsidRPr="00022514">
        <w:rPr>
          <w:rFonts w:ascii="Book Antiqua" w:hAnsi="Book Antiqua"/>
          <w:sz w:val="26"/>
          <w:szCs w:val="26"/>
        </w:rPr>
        <w:t xml:space="preserve">  Of course it does, it is like an endless fountain.</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 xml:space="preserve">Questioner:  This endless fountain that </w:t>
      </w:r>
      <w:proofErr w:type="gramStart"/>
      <w:r w:rsidRPr="00022514">
        <w:rPr>
          <w:rFonts w:ascii="Book Antiqua" w:hAnsi="Book Antiqua"/>
          <w:sz w:val="26"/>
          <w:szCs w:val="26"/>
        </w:rPr>
        <w:t>You</w:t>
      </w:r>
      <w:proofErr w:type="gramEnd"/>
      <w:r w:rsidRPr="00022514">
        <w:rPr>
          <w:rFonts w:ascii="Book Antiqua" w:hAnsi="Book Antiqua"/>
          <w:sz w:val="26"/>
          <w:szCs w:val="26"/>
        </w:rPr>
        <w:t xml:space="preserve"> provide is so impactful, even five minutes of it will carry you over in the bazaar.  That is how you know it is a genuine path, that is how you know you are in the right place, and that is how you know you are with the right person (referring to </w:t>
      </w:r>
      <w:proofErr w:type="gramStart"/>
      <w:r w:rsidRPr="00022514">
        <w:rPr>
          <w:rFonts w:ascii="Book Antiqua" w:hAnsi="Book Antiqua"/>
          <w:sz w:val="26"/>
          <w:szCs w:val="26"/>
        </w:rPr>
        <w:t>Her</w:t>
      </w:r>
      <w:proofErr w:type="gramEnd"/>
      <w:r w:rsidRPr="00022514">
        <w:rPr>
          <w:rFonts w:ascii="Book Antiqua" w:hAnsi="Book Antiqua"/>
          <w:sz w:val="26"/>
          <w:szCs w:val="26"/>
        </w:rPr>
        <w:t xml:space="preserve"> and our path).  Nothing else in the bazaar does that!</w:t>
      </w:r>
    </w:p>
    <w:p w:rsidR="005247DA" w:rsidRPr="00022514" w:rsidRDefault="005247DA" w:rsidP="00022514">
      <w:pPr>
        <w:spacing w:after="120"/>
        <w:jc w:val="both"/>
        <w:rPr>
          <w:rFonts w:ascii="Book Antiqua" w:hAnsi="Book Antiqua"/>
          <w:sz w:val="26"/>
          <w:szCs w:val="26"/>
        </w:rPr>
      </w:pPr>
      <w:r w:rsidRPr="00022514">
        <w:rPr>
          <w:rFonts w:ascii="Book Antiqua" w:hAnsi="Book Antiqua"/>
          <w:b/>
          <w:sz w:val="26"/>
          <w:szCs w:val="26"/>
        </w:rPr>
        <w:lastRenderedPageBreak/>
        <w:t>Sathyam:</w:t>
      </w:r>
      <w:r w:rsidRPr="00022514">
        <w:rPr>
          <w:rFonts w:ascii="Book Antiqua" w:hAnsi="Book Antiqua"/>
          <w:sz w:val="26"/>
          <w:szCs w:val="26"/>
        </w:rPr>
        <w:t xml:space="preserve">  Yes…God is very charming, so when someone is radiating that, it charms people’s mind.  When your mind is charmed, it is in the heart, it cannot think.  </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 xml:space="preserve">Questioner:  That is why when we are here with </w:t>
      </w:r>
      <w:proofErr w:type="gramStart"/>
      <w:r w:rsidRPr="00022514">
        <w:rPr>
          <w:rFonts w:ascii="Book Antiqua" w:hAnsi="Book Antiqua"/>
          <w:sz w:val="26"/>
          <w:szCs w:val="26"/>
        </w:rPr>
        <w:t>You</w:t>
      </w:r>
      <w:proofErr w:type="gramEnd"/>
      <w:r w:rsidRPr="00022514">
        <w:rPr>
          <w:rFonts w:ascii="Book Antiqua" w:hAnsi="Book Antiqua"/>
          <w:sz w:val="26"/>
          <w:szCs w:val="26"/>
        </w:rPr>
        <w:t>, it is so easy to stay in the heart and it is as if we are in a perfect world.</w:t>
      </w:r>
    </w:p>
    <w:p w:rsidR="005247DA" w:rsidRPr="00022514" w:rsidRDefault="005247DA" w:rsidP="00022514">
      <w:pPr>
        <w:spacing w:after="120"/>
        <w:jc w:val="both"/>
        <w:rPr>
          <w:rFonts w:ascii="Book Antiqua" w:hAnsi="Book Antiqua"/>
          <w:sz w:val="26"/>
          <w:szCs w:val="26"/>
        </w:rPr>
      </w:pPr>
      <w:r w:rsidRPr="00022514">
        <w:rPr>
          <w:rFonts w:ascii="Book Antiqua" w:hAnsi="Book Antiqua"/>
          <w:sz w:val="26"/>
          <w:szCs w:val="26"/>
        </w:rPr>
        <w:t>Sathyam:  It is a perfect world, only because your mind is not working.</w:t>
      </w:r>
    </w:p>
    <w:p w:rsidR="005247DA" w:rsidRPr="00022514" w:rsidRDefault="005247DA" w:rsidP="00022514">
      <w:pPr>
        <w:spacing w:after="120"/>
        <w:jc w:val="both"/>
        <w:rPr>
          <w:rFonts w:ascii="Book Antiqua" w:hAnsi="Book Antiqua"/>
          <w:b/>
          <w:sz w:val="26"/>
          <w:szCs w:val="26"/>
        </w:rPr>
      </w:pPr>
      <w:r w:rsidRPr="00022514">
        <w:rPr>
          <w:rFonts w:ascii="Book Antiqua" w:hAnsi="Book Antiqua"/>
          <w:b/>
          <w:sz w:val="26"/>
          <w:szCs w:val="26"/>
        </w:rPr>
        <w:t>(Private Conversation, November 2013)</w:t>
      </w:r>
    </w:p>
    <w:bookmarkEnd w:id="0"/>
    <w:p w:rsidR="00D07745" w:rsidRPr="00022514" w:rsidRDefault="00D07745" w:rsidP="00022514">
      <w:pPr>
        <w:spacing w:after="120"/>
        <w:rPr>
          <w:rFonts w:ascii="Book Antiqua" w:hAnsi="Book Antiqua"/>
          <w:sz w:val="26"/>
          <w:szCs w:val="26"/>
        </w:rPr>
      </w:pPr>
    </w:p>
    <w:sectPr w:rsidR="00D07745" w:rsidRPr="00022514" w:rsidSect="0002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5247DA"/>
    <w:rsid w:val="00022514"/>
    <w:rsid w:val="00425AA3"/>
    <w:rsid w:val="005247DA"/>
    <w:rsid w:val="00A50D88"/>
    <w:rsid w:val="00D07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Sepi Fatemi</cp:lastModifiedBy>
  <cp:revision>5</cp:revision>
  <dcterms:created xsi:type="dcterms:W3CDTF">2015-06-04T14:45:00Z</dcterms:created>
  <dcterms:modified xsi:type="dcterms:W3CDTF">2017-02-22T19:01:00Z</dcterms:modified>
</cp:coreProperties>
</file>