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CDD1" w14:textId="77777777" w:rsidR="009A0675" w:rsidRDefault="009A0675" w:rsidP="004A5F22">
      <w:pPr>
        <w:spacing w:line="360" w:lineRule="auto"/>
        <w:jc w:val="both"/>
        <w:rPr>
          <w:b/>
          <w:bCs/>
        </w:rPr>
      </w:pPr>
      <w:r>
        <w:rPr>
          <w:b/>
          <w:bCs/>
        </w:rPr>
        <w:t>Sai Center</w:t>
      </w:r>
    </w:p>
    <w:p w14:paraId="46694B89" w14:textId="267CD94B" w:rsidR="008F52D6" w:rsidRDefault="004A5F22" w:rsidP="004A5F22">
      <w:pPr>
        <w:spacing w:line="360" w:lineRule="auto"/>
        <w:jc w:val="both"/>
        <w:rPr>
          <w:b/>
          <w:bCs/>
        </w:rPr>
      </w:pPr>
      <w:r w:rsidRPr="004A5F22">
        <w:rPr>
          <w:b/>
          <w:bCs/>
        </w:rPr>
        <w:t>2025-02-02-SaiCent-Love&amp;Attachement-Know who I Am-Accept our human body</w:t>
      </w:r>
    </w:p>
    <w:p w14:paraId="26EB6AE9" w14:textId="307131A8" w:rsidR="009A0675" w:rsidRDefault="009A0675" w:rsidP="009A0675">
      <w:pPr>
        <w:spacing w:line="360" w:lineRule="auto"/>
        <w:jc w:val="both"/>
        <w:rPr>
          <w:b/>
          <w:bCs/>
        </w:rPr>
      </w:pPr>
      <w:r>
        <w:rPr>
          <w:b/>
          <w:bCs/>
        </w:rPr>
        <w:t>Feb 2, 2025</w:t>
      </w:r>
    </w:p>
    <w:p w14:paraId="7D0F698D" w14:textId="77777777" w:rsidR="004A5F22" w:rsidRDefault="004A5F22" w:rsidP="004A5F22">
      <w:pPr>
        <w:spacing w:line="360" w:lineRule="auto"/>
        <w:jc w:val="both"/>
        <w:rPr>
          <w:b/>
          <w:bCs/>
        </w:rPr>
      </w:pPr>
      <w:r w:rsidRPr="00E939AD">
        <w:rPr>
          <w:b/>
          <w:bCs/>
          <w:highlight w:val="yellow"/>
        </w:rPr>
        <w:t>Yellow Highlights modified by Sat</w:t>
      </w:r>
    </w:p>
    <w:p w14:paraId="0B0FED4D" w14:textId="77777777" w:rsidR="004A5F22" w:rsidRPr="008F52D6" w:rsidRDefault="004A5F22" w:rsidP="004A5F22">
      <w:pPr>
        <w:spacing w:line="360" w:lineRule="auto"/>
        <w:jc w:val="both"/>
        <w:rPr>
          <w:b/>
          <w:bCs/>
        </w:rPr>
      </w:pPr>
    </w:p>
    <w:p w14:paraId="06C11736" w14:textId="7B76F0DA" w:rsidR="00A3563D" w:rsidRDefault="008F52D6" w:rsidP="00D87EA1">
      <w:pPr>
        <w:spacing w:line="360" w:lineRule="auto"/>
        <w:jc w:val="both"/>
      </w:pPr>
      <w:r w:rsidRPr="008F52D6">
        <w:rPr>
          <w:b/>
          <w:bCs/>
        </w:rPr>
        <w:t>-</w:t>
      </w:r>
      <w:r w:rsidR="00A3563D">
        <w:t>For tonight’s study circle</w:t>
      </w:r>
      <w:r w:rsidR="00717F5A">
        <w:t>, a story is read from Baba about a prince named Jit</w:t>
      </w:r>
      <w:r w:rsidR="00891F5F">
        <w:t>e</w:t>
      </w:r>
      <w:r w:rsidR="00717F5A">
        <w:t xml:space="preserve">ndriya. In Sanskrit this name means one who has conquered </w:t>
      </w:r>
      <w:r w:rsidR="00D30C1D">
        <w:t>his senses. In this story, Jit</w:t>
      </w:r>
      <w:r w:rsidR="00891F5F">
        <w:t>e</w:t>
      </w:r>
      <w:r w:rsidR="00D30C1D">
        <w:t xml:space="preserve">ndriya goes on a hunting trip </w:t>
      </w:r>
      <w:r w:rsidR="00CF497F">
        <w:t xml:space="preserve">and runs across a sage. This sage wants to test him to see if he is in actuality living up to his name. Is he one who has conquered his senses, his attachments, etc.? </w:t>
      </w:r>
      <w:r w:rsidR="007D6989">
        <w:t xml:space="preserve">So, the sage plays some tricks on the prince. The story goes through some dramatic twists &amp; turns that the sage </w:t>
      </w:r>
      <w:r w:rsidR="00020D76">
        <w:t xml:space="preserve">subjects Jitendriya to, </w:t>
      </w:r>
      <w:r w:rsidR="007D6989">
        <w:t xml:space="preserve">as a pretend </w:t>
      </w:r>
      <w:r w:rsidR="00031632">
        <w:t xml:space="preserve">to see if this has really taken </w:t>
      </w:r>
      <w:r w:rsidR="009D5D19">
        <w:t>place</w:t>
      </w:r>
      <w:r w:rsidR="00031632">
        <w:t xml:space="preserve"> for the prince. </w:t>
      </w:r>
      <w:r w:rsidR="00011462">
        <w:t>T</w:t>
      </w:r>
      <w:r w:rsidR="00031632">
        <w:t>he way these tests were handled by Jit</w:t>
      </w:r>
      <w:r w:rsidR="009B4ECE">
        <w:t>e</w:t>
      </w:r>
      <w:r w:rsidR="00031632">
        <w:t xml:space="preserve">ndriya, </w:t>
      </w:r>
      <w:r w:rsidR="009E21FC">
        <w:t xml:space="preserve">by </w:t>
      </w:r>
      <w:r w:rsidR="00031632">
        <w:t xml:space="preserve">his </w:t>
      </w:r>
      <w:r w:rsidR="009E21FC">
        <w:t>parents, the King and the Queen, his wife, the Princess as well as others living in his kingdom</w:t>
      </w:r>
      <w:r w:rsidR="00011462">
        <w:t xml:space="preserve">, </w:t>
      </w:r>
      <w:r w:rsidR="00EB6F91">
        <w:t>convinced the sage that in fact t</w:t>
      </w:r>
      <w:r w:rsidR="006C7BDE">
        <w:t xml:space="preserve">hey all </w:t>
      </w:r>
      <w:r w:rsidR="00EB6F91">
        <w:t xml:space="preserve">had </w:t>
      </w:r>
      <w:r w:rsidR="006C7BDE">
        <w:t xml:space="preserve">seemed to not really have much attachment left or had conquered their senses. </w:t>
      </w:r>
    </w:p>
    <w:p w14:paraId="0D7C9561" w14:textId="15F090B5" w:rsidR="006C7BDE" w:rsidRDefault="004C62D3" w:rsidP="00D87EA1">
      <w:pPr>
        <w:spacing w:line="360" w:lineRule="auto"/>
        <w:jc w:val="both"/>
      </w:pPr>
      <w:r w:rsidRPr="004C62D3">
        <w:rPr>
          <w:b/>
          <w:bCs/>
        </w:rPr>
        <w:t>-</w:t>
      </w:r>
      <w:r w:rsidR="006C7BDE">
        <w:t xml:space="preserve">After this story has been read a few people </w:t>
      </w:r>
      <w:r w:rsidR="004E68CE">
        <w:t xml:space="preserve">comment on how their </w:t>
      </w:r>
      <w:r w:rsidR="009D5D19">
        <w:t>attachments</w:t>
      </w:r>
      <w:r w:rsidR="004E68CE">
        <w:t xml:space="preserve"> continue to be present </w:t>
      </w:r>
      <w:r w:rsidR="006E16F0">
        <w:t>in their lives</w:t>
      </w:r>
      <w:r w:rsidR="004E68CE">
        <w:t xml:space="preserve">. </w:t>
      </w:r>
    </w:p>
    <w:p w14:paraId="3EA3BC44" w14:textId="1138981D" w:rsidR="008E17B2" w:rsidRDefault="008E17B2" w:rsidP="00D87EA1">
      <w:pPr>
        <w:spacing w:line="360" w:lineRule="auto"/>
        <w:jc w:val="both"/>
      </w:pPr>
      <w:r>
        <w:t>Bliss</w:t>
      </w:r>
      <w:r w:rsidR="004E68CE">
        <w:t xml:space="preserve">:  </w:t>
      </w:r>
      <w:r w:rsidR="006E16F0">
        <w:t xml:space="preserve">As a body and mind, I have </w:t>
      </w:r>
      <w:r w:rsidR="000309EF">
        <w:t>at</w:t>
      </w:r>
      <w:r w:rsidR="00967B2F">
        <w:t>t</w:t>
      </w:r>
      <w:r w:rsidR="000309EF">
        <w:t xml:space="preserve">achments. When you read this story, I </w:t>
      </w:r>
      <w:r w:rsidR="00967B2F">
        <w:t>thought</w:t>
      </w:r>
      <w:r w:rsidR="000309EF">
        <w:t xml:space="preserve"> that this family was a hero in the way that they handled all these scenarios, brought to the</w:t>
      </w:r>
      <w:r w:rsidR="00B93AC1">
        <w:t>ir attention</w:t>
      </w:r>
      <w:r w:rsidR="000309EF">
        <w:t xml:space="preserve"> by the sage.  </w:t>
      </w:r>
      <w:r w:rsidR="00FC6C2D">
        <w:t xml:space="preserve">I have these </w:t>
      </w:r>
      <w:r w:rsidR="00967B2F">
        <w:t>attachments</w:t>
      </w:r>
      <w:r w:rsidR="00FC6C2D">
        <w:t xml:space="preserve"> as a body &amp; mind. The thing that came to me was that the people in the story, they were in a state of silence. </w:t>
      </w:r>
      <w:r w:rsidR="00B93AC1">
        <w:t>When I look at myself for instance</w:t>
      </w:r>
      <w:r w:rsidR="00967B2F">
        <w:t xml:space="preserve"> in silence and I am not identified with my body and mind, there is nothing there, no attachment, etc. But when I come back to the body, I see that there is attachment.  </w:t>
      </w:r>
      <w:r w:rsidR="00D66CAD">
        <w:t>So, to sum it all up, there are attachments for me.</w:t>
      </w:r>
    </w:p>
    <w:p w14:paraId="4143081E" w14:textId="0CA8C4B1" w:rsidR="008E17B2" w:rsidRDefault="008E17B2" w:rsidP="00D87EA1">
      <w:pPr>
        <w:spacing w:line="360" w:lineRule="auto"/>
        <w:jc w:val="both"/>
      </w:pPr>
      <w:r w:rsidRPr="00D87EA1">
        <w:rPr>
          <w:b/>
          <w:bCs/>
        </w:rPr>
        <w:t>Sat</w:t>
      </w:r>
      <w:r w:rsidR="00D66CAD" w:rsidRPr="00D87EA1">
        <w:rPr>
          <w:b/>
          <w:bCs/>
        </w:rPr>
        <w:t>:</w:t>
      </w:r>
      <w:r w:rsidR="00D66CAD">
        <w:t xml:space="preserve">  First of all, </w:t>
      </w:r>
      <w:r w:rsidR="00D56AE2">
        <w:t xml:space="preserve">you have to understand that </w:t>
      </w:r>
      <w:r w:rsidR="00D66CAD">
        <w:t xml:space="preserve">this was a story. </w:t>
      </w:r>
      <w:r w:rsidR="004A32D7">
        <w:t xml:space="preserve"> I promise </w:t>
      </w:r>
      <w:r w:rsidR="00E30046">
        <w:t>you;</w:t>
      </w:r>
      <w:r w:rsidR="004A32D7">
        <w:t xml:space="preserve"> you </w:t>
      </w:r>
      <w:r w:rsidR="00D87EA1">
        <w:t>cannot</w:t>
      </w:r>
      <w:r w:rsidR="004A32D7">
        <w:t xml:space="preserve"> find a kingdom like this. So, let’s put everything in perspective. </w:t>
      </w:r>
      <w:r w:rsidR="00D87EA1">
        <w:t>There</w:t>
      </w:r>
      <w:r w:rsidR="004A32D7">
        <w:t xml:space="preserve"> is no kingdom that the King, the Queen</w:t>
      </w:r>
      <w:r w:rsidR="00F848A0">
        <w:t xml:space="preserve">, </w:t>
      </w:r>
      <w:r w:rsidR="00D87EA1">
        <w:t>the Prince</w:t>
      </w:r>
      <w:r w:rsidR="00F848A0">
        <w:t>,</w:t>
      </w:r>
      <w:r w:rsidR="008075AD">
        <w:t xml:space="preserve"> </w:t>
      </w:r>
      <w:r w:rsidR="00D87EA1">
        <w:t>the Princess, the aunt</w:t>
      </w:r>
      <w:r w:rsidR="008075AD">
        <w:t xml:space="preserve">s, the </w:t>
      </w:r>
      <w:r w:rsidR="00D87EA1">
        <w:t xml:space="preserve">uncles and </w:t>
      </w:r>
      <w:r w:rsidR="008075AD">
        <w:t xml:space="preserve">the </w:t>
      </w:r>
      <w:r w:rsidR="00D87EA1">
        <w:t xml:space="preserve">cousins, all uniformly don’t give a damn about someone dying.  </w:t>
      </w:r>
      <w:r w:rsidR="00105159">
        <w:t>That is too far for us to reach! That is why I didn’t really enjoy [the story] as much, because then we would sit here</w:t>
      </w:r>
      <w:r w:rsidR="001B2E8D">
        <w:t xml:space="preserve"> and ask ourselves ‘what is happening to us?’ [</w:t>
      </w:r>
      <w:r w:rsidR="001B2E8D" w:rsidRPr="008075AD">
        <w:rPr>
          <w:highlight w:val="yellow"/>
        </w:rPr>
        <w:t>if that is not where we are at</w:t>
      </w:r>
      <w:r w:rsidR="00BE0BB8">
        <w:t>.</w:t>
      </w:r>
      <w:r w:rsidR="001B2E8D">
        <w:t>]</w:t>
      </w:r>
    </w:p>
    <w:p w14:paraId="766ECC16" w14:textId="77777777" w:rsidR="00AE101A" w:rsidRDefault="00BE0BB8" w:rsidP="00D87EA1">
      <w:pPr>
        <w:spacing w:line="360" w:lineRule="auto"/>
        <w:jc w:val="both"/>
      </w:pPr>
      <w:r>
        <w:t xml:space="preserve">Secondly, there is a </w:t>
      </w:r>
      <w:r w:rsidRPr="004630F7">
        <w:rPr>
          <w:i/>
          <w:iCs/>
        </w:rPr>
        <w:t xml:space="preserve">huge </w:t>
      </w:r>
      <w:r>
        <w:t xml:space="preserve">difference between love &amp; attachment.  </w:t>
      </w:r>
      <w:r w:rsidR="00DE7007">
        <w:t xml:space="preserve">We love our children, why shouldn’t we? The heart of a mother, even until the </w:t>
      </w:r>
      <w:r w:rsidR="00DE7007" w:rsidRPr="004630F7">
        <w:rPr>
          <w:i/>
          <w:iCs/>
        </w:rPr>
        <w:t>last</w:t>
      </w:r>
      <w:r w:rsidR="00DE7007">
        <w:t xml:space="preserve"> breath will scream the name of her children.  </w:t>
      </w:r>
      <w:r w:rsidR="00505812">
        <w:t xml:space="preserve">Let’s be real here!  </w:t>
      </w:r>
      <w:r w:rsidR="00505812">
        <w:lastRenderedPageBreak/>
        <w:t>We love our parents, but when they get old and die of nat</w:t>
      </w:r>
      <w:r w:rsidR="00D5122B">
        <w:t>u</w:t>
      </w:r>
      <w:r w:rsidR="00505812">
        <w:t xml:space="preserve">ral causes, like Mine did, we miss them, but we know that was the time for them to go. </w:t>
      </w:r>
    </w:p>
    <w:p w14:paraId="55FF5939" w14:textId="77777777" w:rsidR="00AE101A" w:rsidRDefault="00505812" w:rsidP="00D87EA1">
      <w:pPr>
        <w:spacing w:line="360" w:lineRule="auto"/>
        <w:jc w:val="both"/>
      </w:pPr>
      <w:r>
        <w:t xml:space="preserve">The Art of Living is not </w:t>
      </w:r>
      <w:r w:rsidR="008F7CF5">
        <w:t xml:space="preserve">striving as a human to something you cannot reach.  It is to realize that love hurts; human love hurts. As much as it gives enjoyment, it also gives pain.  </w:t>
      </w:r>
      <w:r>
        <w:t xml:space="preserve"> </w:t>
      </w:r>
      <w:r w:rsidR="00D5122B">
        <w:t>But that is the beauty of human life.  What is important is not for Me to say ‘I am not attached to My children</w:t>
      </w:r>
      <w:r w:rsidR="00FE4B3F">
        <w:t xml:space="preserve">’ or ‘I don’t love …’ etc. </w:t>
      </w:r>
      <w:r w:rsidR="00FE4B3F" w:rsidRPr="004B5E49">
        <w:rPr>
          <w:i/>
          <w:iCs/>
        </w:rPr>
        <w:t>It is to know who I am!</w:t>
      </w:r>
      <w:r w:rsidR="00FE4B3F">
        <w:t xml:space="preserve">  Whether My body has attachment or not!  </w:t>
      </w:r>
    </w:p>
    <w:p w14:paraId="14AB4711" w14:textId="4CEC216D" w:rsidR="00BE0BB8" w:rsidRDefault="00FE4B3F" w:rsidP="00D87EA1">
      <w:pPr>
        <w:spacing w:line="360" w:lineRule="auto"/>
        <w:jc w:val="both"/>
      </w:pPr>
      <w:r w:rsidRPr="00DF2532">
        <w:t xml:space="preserve">I </w:t>
      </w:r>
      <w:r w:rsidR="00C70364" w:rsidRPr="00DF2532">
        <w:t>told Radha a few days ago, one of the members of My family, a smaller child was hurting pretty badly. My body part was devastated.</w:t>
      </w:r>
      <w:r w:rsidR="00C70364">
        <w:t xml:space="preserve">  </w:t>
      </w:r>
      <w:r w:rsidR="00BB1E2E">
        <w:t>My body reacted to it</w:t>
      </w:r>
      <w:r w:rsidR="00886B5A">
        <w:t>;</w:t>
      </w:r>
      <w:r w:rsidR="00BB1E2E">
        <w:t xml:space="preserve"> but at the same time, I never lost sight of who I am.  So, I allowed this to happen. </w:t>
      </w:r>
    </w:p>
    <w:p w14:paraId="1AFDCADC" w14:textId="4998CF56" w:rsidR="00BB1E2E" w:rsidRDefault="00296C04" w:rsidP="00D87EA1">
      <w:pPr>
        <w:spacing w:line="360" w:lineRule="auto"/>
        <w:jc w:val="both"/>
      </w:pPr>
      <w:r>
        <w:t xml:space="preserve">I don’t know how many of you knew of </w:t>
      </w:r>
      <w:r w:rsidR="00C44AC7">
        <w:t>Ramana Maharishi</w:t>
      </w:r>
      <w:r>
        <w:t>, when his mother was dying, he cried.  His body cried.  So, let’s not enjoy a story as if it has reality</w:t>
      </w:r>
      <w:r w:rsidR="00153DD6">
        <w:t>;</w:t>
      </w:r>
      <w:r>
        <w:t xml:space="preserve"> the </w:t>
      </w:r>
      <w:r w:rsidR="004B0DBF">
        <w:t xml:space="preserve">human part will be a human part, it will react to trauma. But where are we going to stand in the midst of the body shaking and the </w:t>
      </w:r>
      <w:r w:rsidR="00397549">
        <w:t>mind</w:t>
      </w:r>
      <w:r w:rsidR="004B0DBF">
        <w:t xml:space="preserve"> getting agitated</w:t>
      </w:r>
      <w:r w:rsidR="00A91806">
        <w:t>?</w:t>
      </w:r>
      <w:r w:rsidR="004B0DBF">
        <w:t xml:space="preserve"> </w:t>
      </w:r>
      <w:r w:rsidR="00A91806">
        <w:t>W</w:t>
      </w:r>
      <w:r w:rsidR="004B0DBF">
        <w:t>e stand on our tools. W</w:t>
      </w:r>
      <w:r w:rsidR="00A91806">
        <w:t>e</w:t>
      </w:r>
      <w:r w:rsidR="004B0DBF">
        <w:t xml:space="preserve"> stand on the Truth that </w:t>
      </w:r>
      <w:r w:rsidR="00A91806">
        <w:t>‘</w:t>
      </w:r>
      <w:r w:rsidR="004B0DBF">
        <w:t xml:space="preserve">since God is Omnipresent, </w:t>
      </w:r>
      <w:r w:rsidR="008E2251">
        <w:t>what can I be? Yes</w:t>
      </w:r>
      <w:r w:rsidR="00F02AFD">
        <w:t>,</w:t>
      </w:r>
      <w:r w:rsidR="008E2251">
        <w:t xml:space="preserve"> my human part will hurt!  But I am going to still stand on the perfection of God, the </w:t>
      </w:r>
      <w:proofErr w:type="spellStart"/>
      <w:r w:rsidR="008E2251">
        <w:t>Allness</w:t>
      </w:r>
      <w:proofErr w:type="spellEnd"/>
      <w:r w:rsidR="008E2251">
        <w:t xml:space="preserve"> of God</w:t>
      </w:r>
      <w:r w:rsidR="00634EA9">
        <w:t xml:space="preserve"> and the love of God.’ </w:t>
      </w:r>
    </w:p>
    <w:p w14:paraId="19270CD7" w14:textId="10E1DD49" w:rsidR="00634EA9" w:rsidRDefault="00A91806" w:rsidP="00D87EA1">
      <w:pPr>
        <w:spacing w:line="360" w:lineRule="auto"/>
        <w:jc w:val="both"/>
      </w:pPr>
      <w:r>
        <w:t>S</w:t>
      </w:r>
      <w:r w:rsidR="00634EA9">
        <w:t>o, not only do we have freedom, but we are not cri</w:t>
      </w:r>
      <w:r w:rsidR="00E77B1D">
        <w:t>ti</w:t>
      </w:r>
      <w:r w:rsidR="00634EA9">
        <w:t>cizing the dream body</w:t>
      </w:r>
      <w:r w:rsidR="00697FF8">
        <w:t xml:space="preserve"> because life </w:t>
      </w:r>
      <w:r w:rsidR="00B60144">
        <w:t xml:space="preserve">just </w:t>
      </w:r>
      <w:r w:rsidR="008F52D6">
        <w:t>happens</w:t>
      </w:r>
      <w:r w:rsidR="00697FF8">
        <w:t xml:space="preserve">, whether we like it or not. Let’s just stand on what I said for a moment, because these were very important points. </w:t>
      </w:r>
    </w:p>
    <w:p w14:paraId="6FD8C340" w14:textId="7A8FA1B0" w:rsidR="00697FF8" w:rsidRDefault="00697FF8" w:rsidP="00D87EA1">
      <w:pPr>
        <w:spacing w:line="360" w:lineRule="auto"/>
        <w:jc w:val="both"/>
      </w:pPr>
      <w:r>
        <w:t>The moral of the st</w:t>
      </w:r>
      <w:r w:rsidR="008B25BE">
        <w:t>o</w:t>
      </w:r>
      <w:r>
        <w:t>ry is that we don’t</w:t>
      </w:r>
      <w:r w:rsidR="00784753">
        <w:t xml:space="preserve"> deny </w:t>
      </w:r>
      <w:r>
        <w:t xml:space="preserve">our humanhood, we </w:t>
      </w:r>
      <w:r w:rsidR="002C2721">
        <w:t xml:space="preserve">accept </w:t>
      </w:r>
      <w:r w:rsidR="002840C7" w:rsidRPr="00E939AD">
        <w:rPr>
          <w:highlight w:val="yellow"/>
        </w:rPr>
        <w:t>its</w:t>
      </w:r>
      <w:r w:rsidR="002C2721">
        <w:t xml:space="preserve"> weaknesses and </w:t>
      </w:r>
      <w:r w:rsidR="002840C7" w:rsidRPr="00E939AD">
        <w:rPr>
          <w:highlight w:val="yellow"/>
        </w:rPr>
        <w:t>its</w:t>
      </w:r>
      <w:r w:rsidR="002840C7">
        <w:t xml:space="preserve"> </w:t>
      </w:r>
      <w:r w:rsidR="002C2721">
        <w:t xml:space="preserve">strength, but what we deny is to think that we are just this limited human. Because </w:t>
      </w:r>
      <w:r w:rsidR="00FE1F51">
        <w:t>‘</w:t>
      </w:r>
      <w:r w:rsidR="002C2721">
        <w:t xml:space="preserve">by the virtue of </w:t>
      </w:r>
      <w:r w:rsidR="00ED0829">
        <w:t>G</w:t>
      </w:r>
      <w:r w:rsidR="002C2721">
        <w:t xml:space="preserve">od </w:t>
      </w:r>
      <w:r w:rsidR="00ED0829">
        <w:t>being Omnipresent, I cannot be separate from God. Therefore, whether I know it or not, whether I act or not, I am That that I am.</w:t>
      </w:r>
      <w:r w:rsidR="00FE1F51">
        <w:t>’</w:t>
      </w:r>
      <w:r w:rsidR="00A77A06">
        <w:t xml:space="preserve"> Let’s stand on that while we are going through </w:t>
      </w:r>
      <w:r w:rsidR="0088610F">
        <w:t xml:space="preserve">the </w:t>
      </w:r>
      <w:r w:rsidR="00A77A06">
        <w:t xml:space="preserve">ups and downs of the world with the grace of our Guru. </w:t>
      </w:r>
    </w:p>
    <w:p w14:paraId="2257CCC4" w14:textId="1EB04E0D" w:rsidR="00A77A06" w:rsidRDefault="00A77A06" w:rsidP="00D87EA1">
      <w:pPr>
        <w:spacing w:line="360" w:lineRule="auto"/>
        <w:jc w:val="both"/>
      </w:pPr>
      <w:r>
        <w:t xml:space="preserve">Kavi:  May I ask a follow up question? You are going through the ups and downs, </w:t>
      </w:r>
      <w:r w:rsidR="007C56F7">
        <w:t xml:space="preserve">but </w:t>
      </w:r>
      <w:r w:rsidR="008B60CC">
        <w:t>y</w:t>
      </w:r>
      <w:r w:rsidR="007C56F7">
        <w:t xml:space="preserve">ou practice. Is that what You are saying? </w:t>
      </w:r>
    </w:p>
    <w:p w14:paraId="582AFAFC" w14:textId="118F30DF" w:rsidR="007C56F7" w:rsidRDefault="007C56F7" w:rsidP="00D87EA1">
      <w:pPr>
        <w:spacing w:line="360" w:lineRule="auto"/>
        <w:jc w:val="both"/>
      </w:pPr>
      <w:r w:rsidRPr="004C62D3">
        <w:rPr>
          <w:b/>
          <w:bCs/>
        </w:rPr>
        <w:t>Sat:</w:t>
      </w:r>
      <w:r>
        <w:t xml:space="preserve">  Yes, you stand </w:t>
      </w:r>
      <w:r w:rsidR="008B60CC">
        <w:t>y</w:t>
      </w:r>
      <w:r>
        <w:t>our ground, but you don’t criticize yourself</w:t>
      </w:r>
      <w:r w:rsidR="00903675">
        <w:t xml:space="preserve"> for reacting to something, because it only gets you stuck there. </w:t>
      </w:r>
      <w:r w:rsidR="00AF2EDC">
        <w:t>Y</w:t>
      </w:r>
      <w:r w:rsidR="00903675">
        <w:t>ou have to un</w:t>
      </w:r>
      <w:r w:rsidR="008B25BE">
        <w:t>d</w:t>
      </w:r>
      <w:r w:rsidR="00903675">
        <w:t>e</w:t>
      </w:r>
      <w:r w:rsidR="008B25BE">
        <w:t>r</w:t>
      </w:r>
      <w:r w:rsidR="00903675">
        <w:t xml:space="preserve">stand that there is a limitation with the temporariness of this body. So, you </w:t>
      </w:r>
      <w:r w:rsidR="008B25BE">
        <w:t>understand it, but you don’t have to go with it. You don’t have to accept it</w:t>
      </w:r>
      <w:r w:rsidR="00C812C1">
        <w:t>;</w:t>
      </w:r>
      <w:r w:rsidR="008B25BE">
        <w:t xml:space="preserve"> you</w:t>
      </w:r>
      <w:r w:rsidR="00F450C3">
        <w:t xml:space="preserve"> </w:t>
      </w:r>
      <w:r w:rsidR="008B25BE">
        <w:t>don</w:t>
      </w:r>
      <w:r w:rsidR="00F450C3">
        <w:t>’</w:t>
      </w:r>
      <w:r w:rsidR="008B25BE">
        <w:t>t have to identify with it</w:t>
      </w:r>
      <w:r w:rsidR="00315E51">
        <w:t>. But you don’t deny it either</w:t>
      </w:r>
      <w:r w:rsidR="00F450C3">
        <w:t>.</w:t>
      </w:r>
    </w:p>
    <w:p w14:paraId="5265D9CA" w14:textId="42B3674B" w:rsidR="00F450C3" w:rsidRDefault="00F450C3" w:rsidP="00D87EA1">
      <w:pPr>
        <w:spacing w:line="360" w:lineRule="auto"/>
        <w:jc w:val="both"/>
      </w:pPr>
      <w:r w:rsidRPr="004C62D3">
        <w:rPr>
          <w:b/>
          <w:bCs/>
        </w:rPr>
        <w:lastRenderedPageBreak/>
        <w:t>-</w:t>
      </w:r>
      <w:r>
        <w:t xml:space="preserve">After the study circle has finished, Sat is talking to Saranya, who has been a lifelong devotee of Baba’s. The conversation is about what it </w:t>
      </w:r>
      <w:r w:rsidR="00B60E33">
        <w:t>had always been</w:t>
      </w:r>
      <w:r>
        <w:t xml:space="preserve"> like</w:t>
      </w:r>
      <w:r w:rsidR="00B60E33">
        <w:t xml:space="preserve"> for her</w:t>
      </w:r>
      <w:r>
        <w:t xml:space="preserve"> to be in the Ashram</w:t>
      </w:r>
      <w:r w:rsidR="00B60E33">
        <w:t>, receiving Baba’s darshan. S</w:t>
      </w:r>
      <w:r w:rsidR="00917FF8">
        <w:t>aranya</w:t>
      </w:r>
      <w:r w:rsidR="00B60E33">
        <w:t xml:space="preserve"> goes on to talk about how much she had been missing His darshans, until she joined the chats</w:t>
      </w:r>
      <w:r w:rsidR="00680C88">
        <w:t xml:space="preserve"> and began practicing the Omnipresent Meditation. She says that during that meditation she </w:t>
      </w:r>
      <w:r>
        <w:t>now</w:t>
      </w:r>
      <w:r w:rsidR="00680C88">
        <w:t xml:space="preserve"> feels the same </w:t>
      </w:r>
      <w:r w:rsidR="00FD5A46">
        <w:t xml:space="preserve">as when </w:t>
      </w:r>
      <w:r w:rsidR="00C3456F">
        <w:t xml:space="preserve">He was still in the body giving </w:t>
      </w:r>
      <w:r w:rsidR="005B05B5">
        <w:t>His darshans</w:t>
      </w:r>
      <w:r w:rsidR="00FD5A46">
        <w:t xml:space="preserve">. </w:t>
      </w:r>
      <w:r>
        <w:t xml:space="preserve"> </w:t>
      </w:r>
      <w:r w:rsidR="00FD5A46">
        <w:t>(Darshan refers to the sight of a holy being.)</w:t>
      </w:r>
      <w:r>
        <w:t xml:space="preserve"> </w:t>
      </w:r>
    </w:p>
    <w:p w14:paraId="640AA329" w14:textId="71749EA1" w:rsidR="008E17B2" w:rsidRDefault="00F450C3" w:rsidP="00D87EA1">
      <w:pPr>
        <w:spacing w:line="360" w:lineRule="auto"/>
        <w:jc w:val="both"/>
      </w:pPr>
      <w:r w:rsidRPr="004C62D3">
        <w:rPr>
          <w:b/>
          <w:bCs/>
        </w:rPr>
        <w:t>Sat is recorded midsentence</w:t>
      </w:r>
      <w:r w:rsidR="0020316E" w:rsidRPr="004C62D3">
        <w:rPr>
          <w:b/>
          <w:bCs/>
        </w:rPr>
        <w:t>:</w:t>
      </w:r>
      <w:r w:rsidR="0020316E">
        <w:t xml:space="preserve"> The devotion will never go away, </w:t>
      </w:r>
      <w:r w:rsidR="002D05EB">
        <w:t>that is a given, it just won</w:t>
      </w:r>
      <w:r w:rsidR="00CB0E80">
        <w:t>’</w:t>
      </w:r>
      <w:r w:rsidR="002D05EB">
        <w:t>t. But</w:t>
      </w:r>
      <w:r w:rsidR="0020316E">
        <w:t xml:space="preserve"> at one point </w:t>
      </w:r>
      <w:r w:rsidR="002D05EB">
        <w:t>we</w:t>
      </w:r>
      <w:r w:rsidR="0020316E">
        <w:t xml:space="preserve"> graduate from not thinking that His teaching is </w:t>
      </w:r>
      <w:r w:rsidR="00BD299E">
        <w:t>affecting us. It starts to really</w:t>
      </w:r>
      <w:r w:rsidR="00563189">
        <w:t>, really</w:t>
      </w:r>
      <w:r w:rsidR="00BD299E">
        <w:t xml:space="preserve"> affect </w:t>
      </w:r>
      <w:r w:rsidR="006C1140">
        <w:t xml:space="preserve">us. Baba came to make us realize the </w:t>
      </w:r>
      <w:proofErr w:type="spellStart"/>
      <w:r w:rsidR="006C1140">
        <w:t>Allness</w:t>
      </w:r>
      <w:proofErr w:type="spellEnd"/>
      <w:r w:rsidR="006C1140">
        <w:t xml:space="preserve"> of God. So, it gets really </w:t>
      </w:r>
      <w:r w:rsidR="003C79A0">
        <w:t>beautiful</w:t>
      </w:r>
      <w:r w:rsidR="006C1140">
        <w:t xml:space="preserve"> that we still have our Guru, we still </w:t>
      </w:r>
      <w:r w:rsidR="003C79A0">
        <w:t>have gratitude and respect. But at the same time, now that He is not in His body, we get a chance to go to this one</w:t>
      </w:r>
      <w:r w:rsidR="00762D26">
        <w:t xml:space="preserve"> (points to Her heart)</w:t>
      </w:r>
      <w:r w:rsidR="003C79A0">
        <w:t xml:space="preserve">. </w:t>
      </w:r>
    </w:p>
    <w:p w14:paraId="3C7BB228" w14:textId="53C5378D" w:rsidR="00281403" w:rsidRPr="00281403" w:rsidRDefault="00281403" w:rsidP="00D87EA1">
      <w:pPr>
        <w:spacing w:line="360" w:lineRule="auto"/>
        <w:jc w:val="both"/>
        <w:rPr>
          <w:b/>
          <w:bCs/>
        </w:rPr>
      </w:pPr>
      <w:r w:rsidRPr="00281403">
        <w:rPr>
          <w:b/>
          <w:bCs/>
        </w:rPr>
        <w:t xml:space="preserve">-Audio ends here. </w:t>
      </w:r>
    </w:p>
    <w:sectPr w:rsidR="00281403" w:rsidRPr="0028140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FB11" w14:textId="77777777" w:rsidR="00907F1A" w:rsidRDefault="00907F1A" w:rsidP="00CB0E80">
      <w:pPr>
        <w:spacing w:after="0" w:line="240" w:lineRule="auto"/>
      </w:pPr>
      <w:r>
        <w:separator/>
      </w:r>
    </w:p>
  </w:endnote>
  <w:endnote w:type="continuationSeparator" w:id="0">
    <w:p w14:paraId="4879B9B4" w14:textId="77777777" w:rsidR="00907F1A" w:rsidRDefault="00907F1A" w:rsidP="00CB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8574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667DD2" w14:textId="31A5354E" w:rsidR="00CB0E80" w:rsidRDefault="00CB0E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38393F" w14:textId="77777777" w:rsidR="00CB0E80" w:rsidRDefault="00CB0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94FBE" w14:textId="77777777" w:rsidR="00907F1A" w:rsidRDefault="00907F1A" w:rsidP="00CB0E80">
      <w:pPr>
        <w:spacing w:after="0" w:line="240" w:lineRule="auto"/>
      </w:pPr>
      <w:r>
        <w:separator/>
      </w:r>
    </w:p>
  </w:footnote>
  <w:footnote w:type="continuationSeparator" w:id="0">
    <w:p w14:paraId="41AAE241" w14:textId="77777777" w:rsidR="00907F1A" w:rsidRDefault="00907F1A" w:rsidP="00CB0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B2"/>
    <w:rsid w:val="00011462"/>
    <w:rsid w:val="00020D76"/>
    <w:rsid w:val="000309EF"/>
    <w:rsid w:val="00031632"/>
    <w:rsid w:val="0009779A"/>
    <w:rsid w:val="000D451E"/>
    <w:rsid w:val="00105159"/>
    <w:rsid w:val="00153DD6"/>
    <w:rsid w:val="001B2E8D"/>
    <w:rsid w:val="0020316E"/>
    <w:rsid w:val="00281403"/>
    <w:rsid w:val="002840C7"/>
    <w:rsid w:val="00296C04"/>
    <w:rsid w:val="002C2721"/>
    <w:rsid w:val="002D05EB"/>
    <w:rsid w:val="00315E51"/>
    <w:rsid w:val="0035494D"/>
    <w:rsid w:val="00397549"/>
    <w:rsid w:val="003C79A0"/>
    <w:rsid w:val="004630F7"/>
    <w:rsid w:val="004952AC"/>
    <w:rsid w:val="004A32D7"/>
    <w:rsid w:val="004A5F22"/>
    <w:rsid w:val="004B0DBF"/>
    <w:rsid w:val="004B5E49"/>
    <w:rsid w:val="004B6695"/>
    <w:rsid w:val="004C62D3"/>
    <w:rsid w:val="004D4805"/>
    <w:rsid w:val="004E68CE"/>
    <w:rsid w:val="00505812"/>
    <w:rsid w:val="00506846"/>
    <w:rsid w:val="00545E98"/>
    <w:rsid w:val="00563189"/>
    <w:rsid w:val="0056323B"/>
    <w:rsid w:val="005B05B5"/>
    <w:rsid w:val="005F4F56"/>
    <w:rsid w:val="00634EA9"/>
    <w:rsid w:val="00665AAA"/>
    <w:rsid w:val="00680C88"/>
    <w:rsid w:val="00697FF8"/>
    <w:rsid w:val="006C1140"/>
    <w:rsid w:val="006C7BDE"/>
    <w:rsid w:val="006E16F0"/>
    <w:rsid w:val="00717F5A"/>
    <w:rsid w:val="00762D26"/>
    <w:rsid w:val="00784753"/>
    <w:rsid w:val="007C56F7"/>
    <w:rsid w:val="007D6989"/>
    <w:rsid w:val="008075AD"/>
    <w:rsid w:val="0083241C"/>
    <w:rsid w:val="00864FBB"/>
    <w:rsid w:val="0088610F"/>
    <w:rsid w:val="00886B5A"/>
    <w:rsid w:val="00891F5F"/>
    <w:rsid w:val="008B25BE"/>
    <w:rsid w:val="008B60CC"/>
    <w:rsid w:val="008E17B2"/>
    <w:rsid w:val="008E2251"/>
    <w:rsid w:val="008F52D6"/>
    <w:rsid w:val="008F7CF5"/>
    <w:rsid w:val="00903675"/>
    <w:rsid w:val="00907F1A"/>
    <w:rsid w:val="00917FF8"/>
    <w:rsid w:val="00967B2F"/>
    <w:rsid w:val="009A0675"/>
    <w:rsid w:val="009B4ECE"/>
    <w:rsid w:val="009D5D19"/>
    <w:rsid w:val="009E21FC"/>
    <w:rsid w:val="00A3563D"/>
    <w:rsid w:val="00A77A06"/>
    <w:rsid w:val="00A91806"/>
    <w:rsid w:val="00AE101A"/>
    <w:rsid w:val="00AF2EDC"/>
    <w:rsid w:val="00B06EDA"/>
    <w:rsid w:val="00B114D1"/>
    <w:rsid w:val="00B60144"/>
    <w:rsid w:val="00B60E33"/>
    <w:rsid w:val="00B93AC1"/>
    <w:rsid w:val="00BB1E2E"/>
    <w:rsid w:val="00BD299E"/>
    <w:rsid w:val="00BE0BB8"/>
    <w:rsid w:val="00C3456F"/>
    <w:rsid w:val="00C372DC"/>
    <w:rsid w:val="00C44AC7"/>
    <w:rsid w:val="00C70364"/>
    <w:rsid w:val="00C812C1"/>
    <w:rsid w:val="00CB0E80"/>
    <w:rsid w:val="00CF497F"/>
    <w:rsid w:val="00D30C1D"/>
    <w:rsid w:val="00D5122B"/>
    <w:rsid w:val="00D56AE2"/>
    <w:rsid w:val="00D66CAD"/>
    <w:rsid w:val="00D87EA1"/>
    <w:rsid w:val="00DE7007"/>
    <w:rsid w:val="00DF2532"/>
    <w:rsid w:val="00E30046"/>
    <w:rsid w:val="00E334AA"/>
    <w:rsid w:val="00E72CF0"/>
    <w:rsid w:val="00E77B1D"/>
    <w:rsid w:val="00E939AD"/>
    <w:rsid w:val="00EB0BE0"/>
    <w:rsid w:val="00EB6F91"/>
    <w:rsid w:val="00ED0829"/>
    <w:rsid w:val="00F02AFD"/>
    <w:rsid w:val="00F450C3"/>
    <w:rsid w:val="00F66105"/>
    <w:rsid w:val="00F848A0"/>
    <w:rsid w:val="00FC6C2D"/>
    <w:rsid w:val="00FD5A46"/>
    <w:rsid w:val="00FE1F51"/>
    <w:rsid w:val="00FE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02F3E"/>
  <w15:chartTrackingRefBased/>
  <w15:docId w15:val="{72F5A5B9-B0D8-4803-AECD-D9BCDF20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7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7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7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7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7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7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7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7B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0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E80"/>
  </w:style>
  <w:style w:type="paragraph" w:styleId="Footer">
    <w:name w:val="footer"/>
    <w:basedOn w:val="Normal"/>
    <w:link w:val="FooterChar"/>
    <w:uiPriority w:val="99"/>
    <w:unhideWhenUsed/>
    <w:rsid w:val="00CB0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102</cp:revision>
  <dcterms:created xsi:type="dcterms:W3CDTF">2025-02-28T03:55:00Z</dcterms:created>
  <dcterms:modified xsi:type="dcterms:W3CDTF">2025-07-20T14:39:00Z</dcterms:modified>
</cp:coreProperties>
</file>